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7028C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76541" w:rsidRPr="00DD5BD8">
        <w:rPr>
          <w:rFonts w:ascii="Verdana" w:hAnsi="Verdana"/>
          <w:b/>
          <w:bCs/>
          <w:sz w:val="18"/>
          <w:szCs w:val="18"/>
        </w:rPr>
        <w:t>„</w:t>
      </w:r>
      <w:r w:rsidR="00176541" w:rsidRPr="00DD5BD8">
        <w:rPr>
          <w:b/>
          <w:bCs/>
        </w:rPr>
        <w:t>Chemické hubení nežádoucí vegetace v obvodu OŘ Plzeň 2024 – 2025</w:t>
      </w:r>
      <w:r w:rsidR="00176541" w:rsidRPr="00DD5BD8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72273" w14:textId="77777777" w:rsidR="002B1C51" w:rsidRDefault="002B1C51">
      <w:r>
        <w:separator/>
      </w:r>
    </w:p>
  </w:endnote>
  <w:endnote w:type="continuationSeparator" w:id="0">
    <w:p w14:paraId="516FD855" w14:textId="77777777" w:rsidR="002B1C51" w:rsidRDefault="002B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2D3B5" w14:textId="77777777" w:rsidR="002B1C51" w:rsidRDefault="002B1C51">
      <w:r>
        <w:separator/>
      </w:r>
    </w:p>
  </w:footnote>
  <w:footnote w:type="continuationSeparator" w:id="0">
    <w:p w14:paraId="6DB3D3FA" w14:textId="77777777" w:rsidR="002B1C51" w:rsidRDefault="002B1C51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76541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B1C51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362A7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2023-06-05T11:49:00Z</dcterms:created>
  <dcterms:modified xsi:type="dcterms:W3CDTF">2023-11-22T09:29:00Z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